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5581F" w14:textId="77777777" w:rsidR="00E10B7F" w:rsidRDefault="00E10B7F" w:rsidP="00E10B7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imes New Roman"/>
          <w:bCs/>
          <w:i/>
          <w:iCs/>
          <w:color w:val="000000"/>
          <w:sz w:val="20"/>
          <w:szCs w:val="20"/>
        </w:rPr>
      </w:pPr>
    </w:p>
    <w:p w14:paraId="788A59A2" w14:textId="77777777" w:rsidR="00E10B7F" w:rsidRDefault="00E10B7F" w:rsidP="00E10B7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imes New Roman"/>
          <w:bCs/>
          <w:i/>
          <w:iCs/>
          <w:color w:val="000000"/>
          <w:sz w:val="20"/>
          <w:szCs w:val="20"/>
        </w:rPr>
      </w:pPr>
    </w:p>
    <w:p w14:paraId="71E4C2E5" w14:textId="7DB0F751" w:rsidR="00E10B7F" w:rsidRPr="000E46DF" w:rsidRDefault="00E10B7F" w:rsidP="00E10B7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imes New Roman"/>
          <w:i/>
          <w:sz w:val="20"/>
          <w:szCs w:val="20"/>
        </w:rPr>
      </w:pPr>
      <w:r>
        <w:rPr>
          <w:rFonts w:ascii="Century Gothic" w:hAnsi="Century Gothic" w:cs="Times New Roman"/>
          <w:bCs/>
          <w:i/>
          <w:iCs/>
          <w:color w:val="000000"/>
          <w:sz w:val="20"/>
          <w:szCs w:val="20"/>
        </w:rPr>
        <w:t xml:space="preserve">     Rif: </w:t>
      </w:r>
      <w:r w:rsidRPr="000E46DF">
        <w:rPr>
          <w:rFonts w:ascii="Century Gothic" w:hAnsi="Century Gothic" w:cs="Times New Roman"/>
          <w:bCs/>
          <w:i/>
          <w:iCs/>
          <w:color w:val="000000"/>
          <w:sz w:val="20"/>
          <w:szCs w:val="20"/>
        </w:rPr>
        <w:t>Tender n. 59813</w:t>
      </w:r>
    </w:p>
    <w:p w14:paraId="7015B1FE" w14:textId="77777777" w:rsidR="00E10B7F" w:rsidRPr="000E46DF" w:rsidRDefault="00E10B7F" w:rsidP="00E10B7F">
      <w:pPr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</w:p>
    <w:p w14:paraId="0B5A3F35" w14:textId="77777777" w:rsidR="00E10B7F" w:rsidRPr="000E46DF" w:rsidRDefault="00E10B7F" w:rsidP="00E10B7F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</w:pPr>
      <w:r w:rsidRPr="000E46DF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>AUTOSTRADE PER L’ITALIA S.P.A.</w:t>
      </w:r>
    </w:p>
    <w:p w14:paraId="0FB4C7B5" w14:textId="77777777" w:rsidR="00E10B7F" w:rsidRPr="000E46DF" w:rsidRDefault="00E10B7F" w:rsidP="00E10B7F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0E46DF">
        <w:rPr>
          <w:rFonts w:ascii="Century Gothic" w:hAnsi="Century Gothic" w:cs="Times New Roman"/>
          <w:b/>
          <w:sz w:val="20"/>
          <w:szCs w:val="20"/>
        </w:rPr>
        <w:t>AVVISO DI MANIFESTAZIONE DI INTERESSE PER</w:t>
      </w:r>
    </w:p>
    <w:p w14:paraId="255E36F5" w14:textId="77777777" w:rsidR="00E10B7F" w:rsidRPr="000E46DF" w:rsidRDefault="00E10B7F" w:rsidP="00E10B7F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0E46DF">
        <w:rPr>
          <w:rFonts w:ascii="Century Gothic" w:hAnsi="Century Gothic" w:cs="Times New Roman"/>
          <w:b/>
          <w:sz w:val="20"/>
          <w:szCs w:val="20"/>
        </w:rPr>
        <w:t>PER L’AFFIDAMENTO DEI LAVORI DI REALIZZAZIONE IMPIANTI PER INCREMENTO PISTE DI ESAZIONE TELEPASS</w:t>
      </w:r>
    </w:p>
    <w:p w14:paraId="4692E138" w14:textId="77777777" w:rsidR="00D625D7" w:rsidRDefault="00D625D7">
      <w:pPr>
        <w:rPr>
          <w:rFonts w:cstheme="minorHAnsi"/>
        </w:rPr>
      </w:pPr>
    </w:p>
    <w:p w14:paraId="675B7FCC" w14:textId="7D382DA4" w:rsidR="0090267B" w:rsidRPr="000E46DF" w:rsidRDefault="0090267B" w:rsidP="0090267B">
      <w:pPr>
        <w:spacing w:line="360" w:lineRule="auto"/>
        <w:jc w:val="both"/>
        <w:rPr>
          <w:rFonts w:ascii="Century Gothic" w:eastAsia="Times New Roman" w:hAnsi="Century Gothic"/>
          <w:sz w:val="20"/>
          <w:szCs w:val="20"/>
        </w:rPr>
      </w:pPr>
      <w:r w:rsidRPr="000E46DF">
        <w:rPr>
          <w:rFonts w:ascii="Century Gothic" w:eastAsia="Times New Roman" w:hAnsi="Century Gothic"/>
          <w:color w:val="000000"/>
          <w:sz w:val="20"/>
          <w:szCs w:val="20"/>
        </w:rPr>
        <w:t xml:space="preserve">Autostrade per l’Italia S.p.A. (nel seguito anche “Stazione Appaltante”) intende rivolgersi al Mercato al fine di individuare </w:t>
      </w:r>
      <w:r w:rsidRPr="000E46DF">
        <w:rPr>
          <w:rFonts w:ascii="Century Gothic" w:hAnsi="Century Gothic" w:cs="Times New Roman"/>
          <w:color w:val="000000"/>
          <w:sz w:val="20"/>
          <w:szCs w:val="20"/>
        </w:rPr>
        <w:t xml:space="preserve">almeno n. 10 </w:t>
      </w:r>
      <w:r w:rsidRPr="000E46DF">
        <w:rPr>
          <w:rFonts w:ascii="Century Gothic" w:eastAsia="Times New Roman" w:hAnsi="Century Gothic"/>
          <w:color w:val="000000"/>
          <w:sz w:val="20"/>
          <w:szCs w:val="20"/>
        </w:rPr>
        <w:t xml:space="preserve">Operatori Economici da invitare alla procedura negoziata esperita ai sensi dell’art.1, comma 2 lett. b), della L. n. 120/2020 di conversione con modificazioni del D.L. n. 76/2020, per l’affidamento di un Accordo quadro ai sensi dell’art. 54 comma 3 D. Lgs. n. 50/2016 e s.m.i. concluso con </w:t>
      </w:r>
      <w:proofErr w:type="spellStart"/>
      <w:r w:rsidRPr="000E46DF">
        <w:rPr>
          <w:rFonts w:ascii="Century Gothic" w:eastAsia="Times New Roman" w:hAnsi="Century Gothic"/>
          <w:color w:val="000000"/>
          <w:sz w:val="20"/>
          <w:szCs w:val="20"/>
        </w:rPr>
        <w:t>unico</w:t>
      </w:r>
      <w:proofErr w:type="spellEnd"/>
      <w:r w:rsidRPr="000E46DF">
        <w:rPr>
          <w:rFonts w:ascii="Century Gothic" w:eastAsia="Times New Roman" w:hAnsi="Century Gothic"/>
          <w:color w:val="000000"/>
          <w:sz w:val="20"/>
          <w:szCs w:val="20"/>
        </w:rPr>
        <w:t xml:space="preserve"> operatore economico, avente ad oggetto i Lavori di realizzazione degli </w:t>
      </w:r>
    </w:p>
    <w:p w14:paraId="53F00EE8" w14:textId="77777777" w:rsidR="00D625D7" w:rsidRDefault="00D625D7">
      <w:pPr>
        <w:rPr>
          <w:rFonts w:cstheme="minorHAnsi"/>
        </w:rPr>
      </w:pPr>
    </w:p>
    <w:p w14:paraId="2345F138" w14:textId="4A298350" w:rsidR="00886D55" w:rsidRDefault="00886D55">
      <w:pPr>
        <w:rPr>
          <w:rFonts w:ascii="Century Gothic" w:eastAsia="Times New Roman" w:hAnsi="Century Gothic"/>
          <w:color w:val="000000"/>
          <w:sz w:val="20"/>
          <w:szCs w:val="20"/>
        </w:rPr>
      </w:pPr>
      <w:r w:rsidRPr="0090267B">
        <w:rPr>
          <w:rFonts w:ascii="Century Gothic" w:eastAsia="Times New Roman" w:hAnsi="Century Gothic"/>
          <w:color w:val="000000"/>
          <w:sz w:val="20"/>
          <w:szCs w:val="20"/>
        </w:rPr>
        <w:t xml:space="preserve">La </w:t>
      </w:r>
      <w:r w:rsidR="0090267B" w:rsidRPr="0090267B">
        <w:rPr>
          <w:rFonts w:ascii="Century Gothic" w:eastAsia="Times New Roman" w:hAnsi="Century Gothic"/>
          <w:color w:val="000000"/>
          <w:sz w:val="20"/>
          <w:szCs w:val="20"/>
        </w:rPr>
        <w:t>documentazione</w:t>
      </w:r>
      <w:r w:rsidRPr="0090267B">
        <w:rPr>
          <w:rFonts w:ascii="Century Gothic" w:eastAsia="Times New Roman" w:hAnsi="Century Gothic"/>
          <w:color w:val="000000"/>
          <w:sz w:val="20"/>
          <w:szCs w:val="20"/>
        </w:rPr>
        <w:t xml:space="preserve"> progettuale è scaricabile dal presente link </w:t>
      </w:r>
    </w:p>
    <w:p w14:paraId="1B12B54C" w14:textId="77777777" w:rsidR="00850C7A" w:rsidRDefault="00850C7A">
      <w:pPr>
        <w:rPr>
          <w:rFonts w:ascii="Century Gothic" w:eastAsia="Times New Roman" w:hAnsi="Century Gothic"/>
          <w:color w:val="000000"/>
          <w:sz w:val="20"/>
          <w:szCs w:val="20"/>
        </w:rPr>
      </w:pPr>
    </w:p>
    <w:p w14:paraId="55DD9A53" w14:textId="31763480" w:rsidR="00530CCE" w:rsidRDefault="00530CCE">
      <w:pPr>
        <w:rPr>
          <w:rFonts w:ascii="Century Gothic" w:eastAsia="Times New Roman" w:hAnsi="Century Gothic"/>
          <w:color w:val="000000"/>
          <w:sz w:val="20"/>
          <w:szCs w:val="20"/>
        </w:rPr>
      </w:pPr>
    </w:p>
    <w:p w14:paraId="1EC8DDE1" w14:textId="0F22B9AD" w:rsidR="00530CCE" w:rsidRDefault="00564635">
      <w:pPr>
        <w:rPr>
          <w:rFonts w:ascii="Century Gothic" w:eastAsia="Times New Roman" w:hAnsi="Century Gothic"/>
          <w:color w:val="000000"/>
          <w:sz w:val="20"/>
          <w:szCs w:val="20"/>
        </w:rPr>
      </w:pPr>
      <w:hyperlink r:id="rId6" w:history="1">
        <w:r w:rsidR="00530CCE" w:rsidRPr="00237120">
          <w:rPr>
            <w:rStyle w:val="Collegamentoipertestuale"/>
            <w:rFonts w:ascii="Century Gothic" w:eastAsia="Times New Roman" w:hAnsi="Century Gothic"/>
            <w:sz w:val="20"/>
            <w:szCs w:val="20"/>
          </w:rPr>
          <w:t>https://www2.autostrade.it/DGM_public/download/A561FC0D-6465-432F-B8F7-F8C143E110C9/</w:t>
        </w:r>
      </w:hyperlink>
    </w:p>
    <w:p w14:paraId="5527D731" w14:textId="77777777" w:rsidR="00530CCE" w:rsidRDefault="00530CCE">
      <w:pPr>
        <w:rPr>
          <w:rFonts w:ascii="Century Gothic" w:eastAsia="Times New Roman" w:hAnsi="Century Gothic"/>
          <w:color w:val="000000"/>
          <w:sz w:val="20"/>
          <w:szCs w:val="20"/>
        </w:rPr>
      </w:pPr>
    </w:p>
    <w:p w14:paraId="7891E482" w14:textId="5978BC82" w:rsidR="00530CCE" w:rsidRDefault="00530CCE">
      <w:pPr>
        <w:rPr>
          <w:rFonts w:ascii="Century Gothic" w:eastAsia="Times New Roman" w:hAnsi="Century Gothic"/>
          <w:color w:val="000000"/>
          <w:sz w:val="20"/>
          <w:szCs w:val="20"/>
        </w:rPr>
      </w:pPr>
      <w:r>
        <w:rPr>
          <w:rFonts w:ascii="Century Gothic" w:eastAsia="Times New Roman" w:hAnsi="Century Gothic"/>
          <w:color w:val="000000"/>
          <w:sz w:val="20"/>
          <w:szCs w:val="20"/>
        </w:rPr>
        <w:t xml:space="preserve">SECRET: </w:t>
      </w:r>
      <w:r>
        <w:rPr>
          <w:rFonts w:ascii="Trebuchet MS" w:eastAsia="Times New Roman" w:hAnsi="Trebuchet MS"/>
          <w:b/>
          <w:bCs/>
          <w:color w:val="000000"/>
          <w:sz w:val="30"/>
          <w:szCs w:val="30"/>
        </w:rPr>
        <w:t>bba9_jmc0</w:t>
      </w:r>
    </w:p>
    <w:sectPr w:rsidR="00530CC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90F9A" w14:textId="77777777" w:rsidR="00564635" w:rsidRDefault="00564635" w:rsidP="00E10B7F">
      <w:pPr>
        <w:spacing w:after="0" w:line="240" w:lineRule="auto"/>
      </w:pPr>
      <w:r>
        <w:separator/>
      </w:r>
    </w:p>
  </w:endnote>
  <w:endnote w:type="continuationSeparator" w:id="0">
    <w:p w14:paraId="072FB16F" w14:textId="77777777" w:rsidR="00564635" w:rsidRDefault="00564635" w:rsidP="00E10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9DD70" w14:textId="77777777" w:rsidR="00564635" w:rsidRDefault="00564635" w:rsidP="00E10B7F">
      <w:pPr>
        <w:spacing w:after="0" w:line="240" w:lineRule="auto"/>
      </w:pPr>
      <w:r>
        <w:separator/>
      </w:r>
    </w:p>
  </w:footnote>
  <w:footnote w:type="continuationSeparator" w:id="0">
    <w:p w14:paraId="249E9308" w14:textId="77777777" w:rsidR="00564635" w:rsidRDefault="00564635" w:rsidP="00E10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D2035" w14:textId="5655A52C" w:rsidR="00E10B7F" w:rsidRDefault="00E10B7F">
    <w:pPr>
      <w:pStyle w:val="Intestazione"/>
    </w:pPr>
    <w:r>
      <w:rPr>
        <w:noProof/>
      </w:rPr>
      <w:drawing>
        <wp:inline distT="0" distB="0" distL="0" distR="0" wp14:anchorId="2EAE5B08" wp14:editId="71E717C5">
          <wp:extent cx="2228850" cy="469900"/>
          <wp:effectExtent l="0" t="0" r="0" b="635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55"/>
    <w:rsid w:val="004F0B83"/>
    <w:rsid w:val="00530CCE"/>
    <w:rsid w:val="00564635"/>
    <w:rsid w:val="00701B1A"/>
    <w:rsid w:val="00850C7A"/>
    <w:rsid w:val="00861B1F"/>
    <w:rsid w:val="008812D1"/>
    <w:rsid w:val="00886D55"/>
    <w:rsid w:val="0090267B"/>
    <w:rsid w:val="00910999"/>
    <w:rsid w:val="00AB208F"/>
    <w:rsid w:val="00BD05B6"/>
    <w:rsid w:val="00D625D7"/>
    <w:rsid w:val="00E10B7F"/>
    <w:rsid w:val="00FF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50A2A"/>
  <w15:chartTrackingRefBased/>
  <w15:docId w15:val="{BA1A34CE-397E-4764-B596-737C1D6F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86D5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6D5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86D55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10B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0B7F"/>
  </w:style>
  <w:style w:type="paragraph" w:styleId="Pidipagina">
    <w:name w:val="footer"/>
    <w:basedOn w:val="Normale"/>
    <w:link w:val="PidipaginaCarattere"/>
    <w:uiPriority w:val="99"/>
    <w:unhideWhenUsed/>
    <w:rsid w:val="00E10B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0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9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2.autostrade.it/DGM_public/download/A561FC0D-6465-432F-B8F7-F8C143E110C9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131</Words>
  <Characters>847</Characters>
  <Application>Microsoft Office Word</Application>
  <DocSecurity>0</DocSecurity>
  <Lines>21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Palma, Antonella</dc:creator>
  <cp:keywords/>
  <dc:description/>
  <cp:lastModifiedBy>Di Palma, Antonella</cp:lastModifiedBy>
  <cp:revision>2</cp:revision>
  <cp:lastPrinted>2022-06-13T09:43:00Z</cp:lastPrinted>
  <dcterms:created xsi:type="dcterms:W3CDTF">2022-06-13T10:24:00Z</dcterms:created>
  <dcterms:modified xsi:type="dcterms:W3CDTF">2022-06-13T10:24:00Z</dcterms:modified>
</cp:coreProperties>
</file>